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419" w:rsidRPr="00CE4419" w:rsidRDefault="00CE4419" w:rsidP="00CE441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Независимая оценка</w:t>
      </w:r>
      <w:r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в 2024 году  - 99.50 баллов </w:t>
      </w:r>
      <w:bookmarkStart w:id="0" w:name="_GoBack"/>
      <w:bookmarkEnd w:id="0"/>
    </w:p>
    <w:p w:rsidR="00CE4419" w:rsidRPr="00CE4419" w:rsidRDefault="00CE4419" w:rsidP="00CE441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CE4419" w:rsidRPr="00CE4419" w:rsidRDefault="00CE4419" w:rsidP="00CE4419">
      <w:pPr>
        <w:shd w:val="clear" w:color="auto" w:fill="E8F3F7"/>
        <w:spacing w:after="159" w:line="450" w:lineRule="atLeast"/>
        <w:rPr>
          <w:rFonts w:eastAsia="Times New Roman" w:cs="Times New Roman"/>
          <w:color w:val="000000"/>
          <w:sz w:val="36"/>
          <w:szCs w:val="36"/>
          <w:lang w:eastAsia="ru-RU"/>
        </w:rPr>
      </w:pPr>
    </w:p>
    <w:p w:rsidR="00CE4419" w:rsidRDefault="00CE4419" w:rsidP="00CE4419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</w:p>
    <w:p w:rsidR="00CE4419" w:rsidRPr="00CE4419" w:rsidRDefault="00CE4419" w:rsidP="00CE4419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№ 162 "СКАЗКА"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215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175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0.92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2024 год</w:t>
      </w:r>
    </w:p>
    <w:p w:rsidR="00CE4419" w:rsidRPr="00CE4419" w:rsidRDefault="00CE4419" w:rsidP="00CE441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"Открытость и доступность информации об организации"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99.6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1.3 Доля получателей услуг, удовлетворенных открытостью, полнотой и доступностью информации о деятельности организации социальной сферы,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39.6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lastRenderedPageBreak/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1.3.1 Удовлетворенность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информационных стендах в помещении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Устенд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1.3.2 Удовлетворенность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в сети «Интернет».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качеством, полнотой и доступностью информации о деятельности организации социальной сферы, размещенной на официальном сайте организации социальной сферы по отношению к числу опрошенных получателей услуг,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Усайт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5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1.2.1 Наличие и функционирование на официальном сайте организации информации о дистанционных способах взаимодействия с получателями услуг: телефона; электронной почты; электронных сервисов (форма для подачи электронного обращения (жалобы, предложения), получение консультации по оказываемым услугам и пр.); раздела «Часто задаваемые вопросы»;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нее); иного дистанционного способа взаимодействия.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в наличии и функционируют более трех дистанционных способов </w:t>
      </w:r>
      <w:proofErr w:type="spellStart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взаимодействия,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6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1.1 Соответствие информации о деятельности организации социальной сферы,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lastRenderedPageBreak/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1.1.1 Соответствие информации о деятельности организации социальной сферы, размещенной на информационных стендах в помещении организации социальной сферы, ее содержанию и порядку (форме), установленным нормативными правовыми актами.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информационных стендах в помещении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Истенд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1.1.2 Соответствие информации о деятельности организации социальной сферы, размещенной на официальном сайте организации социальной сферы, ее содержанию и порядку (форме), установленным нормативными правовыми актами.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объем информации (количество материалов/единиц информации), размещенной на официальном сайте организации по отношению к количеству материалов, размещение которых установлено нормативными правовыми актами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Исайт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tbl>
      <w:tblPr>
        <w:tblW w:w="14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2919"/>
        <w:gridCol w:w="3836"/>
        <w:gridCol w:w="1587"/>
        <w:gridCol w:w="1695"/>
      </w:tblGrid>
      <w:tr w:rsidR="00CE4419" w:rsidRPr="00CE4419" w:rsidTr="00CE4419">
        <w:tc>
          <w:tcPr>
            <w:tcW w:w="0" w:type="auto"/>
            <w:shd w:val="clear" w:color="auto" w:fill="auto"/>
            <w:vAlign w:val="center"/>
            <w:hideMark/>
          </w:tcPr>
          <w:p w:rsidR="00CE4419" w:rsidRPr="00CE4419" w:rsidRDefault="00CE4419" w:rsidP="00CE4419">
            <w:pPr>
              <w:shd w:val="clear" w:color="auto" w:fill="FFAA8C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CE441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4419" w:rsidRPr="00CE4419" w:rsidRDefault="00CE4419" w:rsidP="00CE4419">
            <w:pPr>
              <w:shd w:val="clear" w:color="auto" w:fill="FFD76B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CE441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Ниже среднего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4419" w:rsidRPr="00CE4419" w:rsidRDefault="00CE4419" w:rsidP="00CE4419">
            <w:pPr>
              <w:shd w:val="clear" w:color="auto" w:fill="FFF072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CE441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4419" w:rsidRPr="00CE4419" w:rsidRDefault="00CE4419" w:rsidP="00CE4419">
            <w:pPr>
              <w:shd w:val="clear" w:color="auto" w:fill="B9E2AA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CE441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E4419" w:rsidRPr="00CE4419" w:rsidRDefault="00CE4419" w:rsidP="00CE4419">
            <w:pPr>
              <w:shd w:val="clear" w:color="auto" w:fill="86D3A6"/>
              <w:spacing w:after="0" w:line="585" w:lineRule="atLeast"/>
              <w:jc w:val="center"/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</w:pPr>
            <w:r w:rsidRPr="00CE4419">
              <w:rPr>
                <w:rFonts w:ascii="Roboto" w:eastAsia="Times New Roman" w:hAnsi="Roboto" w:cs="Times New Roman"/>
                <w:color w:val="000000"/>
                <w:sz w:val="21"/>
                <w:szCs w:val="21"/>
                <w:lang w:eastAsia="ru-RU"/>
              </w:rPr>
              <w:t>Отлично</w:t>
            </w:r>
          </w:p>
        </w:tc>
      </w:tr>
    </w:tbl>
    <w:p w:rsidR="00CE4419" w:rsidRDefault="00CE4419" w:rsidP="00CE4419">
      <w:pPr>
        <w:shd w:val="clear" w:color="auto" w:fill="E8F3F7"/>
        <w:spacing w:after="159" w:line="450" w:lineRule="atLeast"/>
        <w:jc w:val="center"/>
      </w:pPr>
    </w:p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Default="00CE4419" w:rsidP="00CE4419"/>
    <w:p w:rsidR="00CE4419" w:rsidRPr="00CE4419" w:rsidRDefault="00CE4419" w:rsidP="00CE4419"/>
    <w:p w:rsidR="00CE4419" w:rsidRDefault="00CE4419" w:rsidP="00CE4419"/>
    <w:p w:rsidR="00CE4419" w:rsidRPr="00CE4419" w:rsidRDefault="00CE4419" w:rsidP="00CE4419">
      <w:pPr>
        <w:shd w:val="clear" w:color="auto" w:fill="E8F3F7"/>
        <w:spacing w:line="450" w:lineRule="atLeast"/>
        <w:jc w:val="center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>
        <w:tab/>
      </w:r>
    </w:p>
    <w:p w:rsidR="00CE4419" w:rsidRPr="00CE4419" w:rsidRDefault="00CE4419" w:rsidP="00CE4419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№ 162 "СКАЗКА"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215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175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0.92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2024 год</w:t>
      </w:r>
    </w:p>
    <w:p w:rsidR="00CE4419" w:rsidRPr="00CE4419" w:rsidRDefault="00CE4419" w:rsidP="00CE441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"Комфортность условий предоставления услуг"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99.5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7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2.3 Доля получателей услуг удовлетворенных комфортностью предоставления услуг организацией социальной сферы,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49.5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2.3.1 Удовлетворенность комфортностью предоставления услуг организацией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комфортностью предоставления услуг организацией социальной сферы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Укомф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данный вопрос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8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2.1 Обеспечение в организации социальной сферы комфортных условий предоставления услуг,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50.0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2.1.1 Наличие комфортных условий для предоставления услуг, например: наличие комфортной зоны отдыха (ожидания), оборудованной соответствующей мебелью; наличие и понятность навигации внутри организации социальной сферы; наличие и доступность питьевой воды; наличие и доступность санитарно-гигиенических помещений; санитарное состояние помещений организации социальной сферы; транспортная доступность (возможность доехать до организации социальной сферы на общественном транспорте, наличие парковки); доступность записи на получение услуги (по телефону, на официальном сайте организации социальной сферы в сети Интернет,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 и пр.); иные параметры комфортных условий, установленные ведомственным актом уполномоченного федерального органа исполнительной власти.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наличие пяти и более комфортных условий для предоставления </w:t>
      </w:r>
      <w:proofErr w:type="spellStart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услуг,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Default="00CE4419" w:rsidP="00CE4419">
      <w:pPr>
        <w:tabs>
          <w:tab w:val="left" w:pos="11325"/>
        </w:tabs>
      </w:pPr>
    </w:p>
    <w:p w:rsidR="00CE4419" w:rsidRPr="00CE4419" w:rsidRDefault="00CE4419" w:rsidP="00CE4419"/>
    <w:p w:rsidR="00CE4419" w:rsidRPr="00CE4419" w:rsidRDefault="00CE4419" w:rsidP="00CE4419"/>
    <w:p w:rsidR="00CE4419" w:rsidRPr="00CE4419" w:rsidRDefault="00CE4419" w:rsidP="00CE4419"/>
    <w:p w:rsidR="00CE4419" w:rsidRDefault="00CE4419" w:rsidP="00CE4419"/>
    <w:p w:rsidR="00CE4419" w:rsidRPr="00CE4419" w:rsidRDefault="00CE4419" w:rsidP="00CE4419">
      <w:pPr>
        <w:shd w:val="clear" w:color="auto" w:fill="E8F3F7"/>
        <w:spacing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>
        <w:tab/>
      </w: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№ 162 "СКАЗКА"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215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175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Доля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0.92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2024 год</w:t>
      </w:r>
    </w:p>
    <w:p w:rsidR="00CE4419" w:rsidRPr="00CE4419" w:rsidRDefault="00CE4419" w:rsidP="00CE441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"Доступность услуг для инвалидов"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3.2 Обеспечение в организации социальной сферы условий доступности, позволяющих инвалидам получать услуги наравне с другими,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3.2.1 Наличие в организации социальной сферы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сурдопереводчика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тифлосурдопереводчика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); наличие альтернативной версии официального сайта организации социальной сферы в сети Интернет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наличие пяти и более условий </w:t>
      </w:r>
      <w:proofErr w:type="spellStart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доступности,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0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3.3 Доля получателей услуг, удовлетворенных доступностью услуг для инвалидов,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lastRenderedPageBreak/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3.3.1 Удовлетворенность доступностью услуг для инвалидов.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услуг-инвалидов, удовлетворенных доступностью услуг для инвалидов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Удост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 ,</w:t>
      </w:r>
      <w:proofErr w:type="gram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 по отношению к числу опрошенных получателей услуг- инвалидов,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Чинв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1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3.1 Оборудование помещений организации социальной сферы и прилегающей к ней территории с учетом доступности для инвалидов,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3.1.1 Наличие в помещениях организации социальной сферы и на прилегающей к ней территории: оборудованных входных групп пандусами (подъемными платформами); выделенных стоянок для автотранспортных средств инвалидов; адаптированных лифтов, поручней, расширенных дверных проемов; сменных кресел-колясок; специально оборудованных санитарно-гигиенических помещений в организации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наличие пяти и более условий доступности для </w:t>
      </w:r>
      <w:proofErr w:type="spellStart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инвалидов,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spellEnd"/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Default="00CE4419" w:rsidP="00CE4419">
      <w:pPr>
        <w:tabs>
          <w:tab w:val="left" w:pos="2700"/>
        </w:tabs>
      </w:pPr>
    </w:p>
    <w:p w:rsidR="00CE4419" w:rsidRDefault="00CE4419" w:rsidP="00CE4419"/>
    <w:p w:rsidR="00CE4419" w:rsidRPr="00CE4419" w:rsidRDefault="00CE4419" w:rsidP="00CE4419">
      <w:pPr>
        <w:shd w:val="clear" w:color="auto" w:fill="E8F3F7"/>
        <w:spacing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>
        <w:tab/>
      </w: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№ 162 "СКАЗКА"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215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175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Доля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0.92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2024 год</w:t>
      </w:r>
    </w:p>
    <w:p w:rsidR="00CE4419" w:rsidRPr="00CE4419" w:rsidRDefault="00CE4419" w:rsidP="00CE441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"Доброжелательность, вежливость работников организаций"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99.4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4.1 Доля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при непосредственном обращении в организацию социальной сферы,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39.6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4.1.1 Удовлетворенность доброжелательностью, вежливостью работников организации социальной сферы, обеспечивающих первичный контакт и информирование получателя услуги (работники справочной, приемного отделения, регистратуры, кассы и прочие работники) при непосредственном обращении в организацию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первичный контакт и информирование получателя услуги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Уперв.конт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</w:t>
      </w:r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3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4.2 Доля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при обращении в организацию социальной сферы,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40%),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40.0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40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lastRenderedPageBreak/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4.2.1 Удовлетворенность доброжелательностью, вежливостью работников организации социальной сферы, обеспечивающих непосредственное оказание услуги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 при обращении в организацию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сферы, обеспечивающих непосредственное оказание услуги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Уоказ.услуг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), по отношению к числу опрошенных получателей услуг, ответивших на соответствующий вопрос анкеты </w:t>
      </w:r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( 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4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4.3 Доля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19.8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4.3.1 Удовлетворенность доброжелательностью, вежливостью работников организации социальной сферы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получения консультации по оказываемым услугам и пр.).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доброжелательностью, вежливостью работников организации социальной сферы при использовании дистанционных форм взаимодействия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Увежл.дист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159" w:line="450" w:lineRule="atLeast"/>
        <w:jc w:val="center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МУНИЦИПАЛЬНОЕ БЮДЖЕТНОЕ ДОШКОЛЬНОЕ ОБРАЗОВАТЕЛЬНОЕ УЧРЕЖДЕНИЕ ДЕТСКИЙ САД № 162 "СКАЗКА"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получателей услуг организации: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215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Численность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175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lastRenderedPageBreak/>
        <w:t>Доля респондентов:</w:t>
      </w:r>
    </w:p>
    <w:p w:rsidR="00CE4419" w:rsidRPr="00CE4419" w:rsidRDefault="00CE4419" w:rsidP="00CE4419">
      <w:pPr>
        <w:spacing w:after="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 </w:t>
      </w:r>
    </w:p>
    <w:p w:rsidR="00CE4419" w:rsidRPr="00CE4419" w:rsidRDefault="00CE4419" w:rsidP="00CE4419">
      <w:pPr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0.92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b/>
          <w:bCs/>
          <w:color w:val="919191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aps/>
          <w:color w:val="919191"/>
          <w:sz w:val="36"/>
          <w:szCs w:val="36"/>
          <w:lang w:eastAsia="ru-RU"/>
        </w:rPr>
        <w:t>ОБРАЗОВАНИЕ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Значение показателей по критерию за 2024 год</w:t>
      </w:r>
    </w:p>
    <w:p w:rsidR="00CE4419" w:rsidRPr="00CE4419" w:rsidRDefault="00CE4419" w:rsidP="00CE4419">
      <w:pPr>
        <w:shd w:val="clear" w:color="auto" w:fill="4AB44D"/>
        <w:spacing w:after="0" w:line="240" w:lineRule="auto"/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</w:pPr>
      <w:r w:rsidRPr="00CE4419">
        <w:rPr>
          <w:rFonts w:ascii="Roboto" w:eastAsia="Times New Roman" w:hAnsi="Roboto" w:cs="Times New Roman"/>
          <w:color w:val="FFFFFF"/>
          <w:sz w:val="36"/>
          <w:szCs w:val="36"/>
          <w:lang w:eastAsia="ru-RU"/>
        </w:rPr>
        <w:t>Критерий "Удовлетворенность условиями оказания услуг"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  <w:t>Сумма баллов по всем показателям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D2EBF5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D2EBF5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100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5.3 Доля получателей услуг, удовлетворенных в целом условиями оказания услуг в организации социальной сферы,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50%),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49.5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50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5.3.1 Удовлетворенность получателей услуг в целом условиями оказания услуг в организации социальной сферы.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в целом условиями оказания услуг в организации социальной сферы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Ууд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6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социальной сферы),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30%),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29.7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30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5.1.1 Готовность получателей услуг рекомендовать организацию социальной сферы родственникам и знакомым.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организации)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Уреком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услуг,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lastRenderedPageBreak/>
        <w:t>99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ru-RU"/>
        </w:rPr>
      </w:pPr>
      <w:hyperlink r:id="rId17" w:tgtFrame="_blank" w:history="1">
        <w:r w:rsidRPr="00CE4419">
          <w:rPr>
            <w:rFonts w:ascii="Roboto" w:eastAsia="Times New Roman" w:hAnsi="Roboto" w:cs="Times New Roman"/>
            <w:color w:val="406EAD"/>
            <w:sz w:val="27"/>
            <w:szCs w:val="27"/>
            <w:u w:val="single"/>
            <w:lang w:eastAsia="ru-RU"/>
          </w:rPr>
          <w:t>5.2 Доля получателей услуг, удовлетворенных организационными условиями предоставления услуг,</w:t>
        </w:r>
      </w:hyperlink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(значимость показателя 20%),</w:t>
      </w:r>
      <w:r w:rsidRPr="00CE4419">
        <w:rPr>
          <w:rFonts w:ascii="Roboto" w:eastAsia="Times New Roman" w:hAnsi="Roboto" w:cs="Times New Roman"/>
          <w:b/>
          <w:bCs/>
          <w:color w:val="919191"/>
          <w:sz w:val="21"/>
          <w:szCs w:val="21"/>
          <w:lang w:eastAsia="ru-RU"/>
        </w:rPr>
        <w:t>баллы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19.8</w:t>
      </w:r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0</w:t>
      </w:r>
    </w:p>
    <w:p w:rsidR="00CE4419" w:rsidRPr="00CE4419" w:rsidRDefault="00CE4419" w:rsidP="00CE4419">
      <w:pPr>
        <w:shd w:val="clear" w:color="auto" w:fill="E8F3F7"/>
        <w:spacing w:after="0" w:line="240" w:lineRule="auto"/>
        <w:jc w:val="right"/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A9A9A9"/>
          <w:sz w:val="21"/>
          <w:szCs w:val="21"/>
          <w:lang w:eastAsia="ru-RU"/>
        </w:rPr>
        <w:t>20</w:t>
      </w:r>
    </w:p>
    <w:p w:rsidR="00CE4419" w:rsidRPr="00CE4419" w:rsidRDefault="00CE4419" w:rsidP="00CE4419">
      <w:pPr>
        <w:shd w:val="clear" w:color="auto" w:fill="E8F3F7"/>
        <w:spacing w:after="0" w:line="390" w:lineRule="atLeast"/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</w:pPr>
      <w:r w:rsidRPr="00CE4419">
        <w:rPr>
          <w:rFonts w:ascii="Roboto" w:eastAsia="Times New Roman" w:hAnsi="Roboto" w:cs="Times New Roman"/>
          <w:color w:val="265FA6"/>
          <w:sz w:val="24"/>
          <w:szCs w:val="24"/>
          <w:lang w:eastAsia="ru-RU"/>
        </w:rPr>
        <w:t>Параметры</w:t>
      </w:r>
    </w:p>
    <w:p w:rsidR="00CE4419" w:rsidRPr="00CE4419" w:rsidRDefault="00CE4419" w:rsidP="00CE4419">
      <w:pPr>
        <w:shd w:val="clear" w:color="auto" w:fill="E8F3F7"/>
        <w:spacing w:after="145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 xml:space="preserve">5.2.1 Удовлетворенность получателей услуг организационными условиями оказания услуг, </w:t>
      </w:r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например</w:t>
      </w:r>
      <w:proofErr w:type="gram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: наличием и понятностью навигации внутри организации социальной сферы; графиком работы организации социальной сферы (подразделения, отдельных специалистов, графиком прихода социального работника на дом и пр.).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число получателей услуг, удовлетворенных организационными условиями предоставления услуг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Уорг.усл</w:t>
      </w:r>
      <w:proofErr w:type="spellEnd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 по отношению к числу опрошенных получателей услуг ответивших на соответствующий вопрос анкеты (</w:t>
      </w:r>
      <w:proofErr w:type="spell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Чобщ</w:t>
      </w:r>
      <w:proofErr w:type="spellEnd"/>
      <w:proofErr w:type="gramStart"/>
      <w:r w:rsidRPr="00CE4419"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  <w:t>),</w:t>
      </w:r>
      <w:r w:rsidRPr="00CE4419">
        <w:rPr>
          <w:rFonts w:ascii="Roboto" w:eastAsia="Times New Roman" w:hAnsi="Roboto" w:cs="Times New Roman"/>
          <w:color w:val="919191"/>
          <w:sz w:val="21"/>
          <w:szCs w:val="21"/>
          <w:lang w:eastAsia="ru-RU"/>
        </w:rPr>
        <w:t>баллы</w:t>
      </w:r>
      <w:proofErr w:type="gramEnd"/>
    </w:p>
    <w:p w:rsidR="00CE4419" w:rsidRPr="00CE4419" w:rsidRDefault="00CE4419" w:rsidP="00CE4419">
      <w:pPr>
        <w:shd w:val="clear" w:color="auto" w:fill="E8F3F7"/>
        <w:spacing w:after="0" w:line="240" w:lineRule="auto"/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</w:pPr>
      <w:r w:rsidRPr="00CE4419">
        <w:rPr>
          <w:rFonts w:ascii="Roboto" w:eastAsia="Times New Roman" w:hAnsi="Roboto" w:cs="Times New Roman"/>
          <w:color w:val="000000"/>
          <w:sz w:val="2"/>
          <w:szCs w:val="2"/>
          <w:lang w:eastAsia="ru-RU"/>
        </w:rPr>
        <w:t> </w:t>
      </w:r>
    </w:p>
    <w:p w:rsidR="00CE4419" w:rsidRPr="00CE4419" w:rsidRDefault="00CE4419" w:rsidP="00CE4419">
      <w:pPr>
        <w:shd w:val="clear" w:color="auto" w:fill="E8F3F7"/>
        <w:spacing w:after="0" w:line="300" w:lineRule="atLeast"/>
        <w:jc w:val="right"/>
        <w:textAlignment w:val="bottom"/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</w:pPr>
      <w:r w:rsidRPr="00CE4419">
        <w:rPr>
          <w:rFonts w:ascii="Roboto" w:eastAsia="Times New Roman" w:hAnsi="Roboto" w:cs="Times New Roman"/>
          <w:b/>
          <w:bCs/>
          <w:color w:val="000000"/>
          <w:sz w:val="21"/>
          <w:szCs w:val="21"/>
          <w:lang w:eastAsia="ru-RU"/>
        </w:rPr>
        <w:t>99</w:t>
      </w:r>
    </w:p>
    <w:p w:rsidR="00295B23" w:rsidRPr="00CE4419" w:rsidRDefault="00295B23" w:rsidP="00CE4419">
      <w:pPr>
        <w:tabs>
          <w:tab w:val="left" w:pos="2625"/>
        </w:tabs>
      </w:pPr>
    </w:p>
    <w:sectPr w:rsidR="00295B23" w:rsidRPr="00CE4419" w:rsidSect="00CE44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57"/>
    <w:rsid w:val="00295B23"/>
    <w:rsid w:val="009B7E57"/>
    <w:rsid w:val="00CE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D7352"/>
  <w15:chartTrackingRefBased/>
  <w15:docId w15:val="{922AB539-D18D-48E5-9A95-8C138A11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4045">
              <w:marLeft w:val="0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1735202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2975">
                  <w:marLeft w:val="0"/>
                  <w:marRight w:val="525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4150">
                      <w:marLeft w:val="0"/>
                      <w:marRight w:val="15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9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4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349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225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7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065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636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98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96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9313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835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4335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96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1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823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62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4656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845747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5877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9260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606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8866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8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94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7618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46554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1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3398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279967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691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58596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018576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35049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7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96520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791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65054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244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626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95817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35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8307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585340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72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03581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1547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5519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18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6272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4312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197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1197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2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21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0254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7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033220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80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5303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84948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1168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06481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472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64606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1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888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200717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1587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19283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951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504400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846655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4093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93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7340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52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00035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035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4189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64962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5513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10107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2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9117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4421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91890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49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5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974194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496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485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6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9202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2024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0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3770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735014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222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103406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7508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7902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356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477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597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850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7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399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195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05175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07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59647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71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4603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251963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184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7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34940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84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4875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8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12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0766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9546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82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42838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181494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74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7977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19719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969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4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4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986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6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1642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68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31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3162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4016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01588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9084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55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5601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71241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89446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82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8444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4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03845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05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123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59404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47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64581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422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84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803731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60662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333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044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365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6166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637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2531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8756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25712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4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541932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5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18232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69762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8576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9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2761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2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8995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185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504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527217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12913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025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22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600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22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44612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633975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663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9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8054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149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47395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9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9045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72071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293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48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8565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27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84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4205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3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4374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524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2851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676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4017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9944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1037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11257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11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5772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951682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0021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6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6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937843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04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14055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00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6478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5549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92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977683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511191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310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874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605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28004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875847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805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7381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2284108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55865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1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86045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6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80273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0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2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1704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6748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56553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50273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9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28616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32151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09119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1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75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558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319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70550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50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7546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165009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8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4475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651765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475982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416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43066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46050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08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520493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051112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912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6990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191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66">
          <w:marLeft w:val="15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30436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9877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3281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1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550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31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6523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7134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366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4317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8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4678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3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83177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9802563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76240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75071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0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58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1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53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09400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0021525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56060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3105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06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775594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60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0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70449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84811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81650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95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0625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839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53354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49261">
              <w:marLeft w:val="750"/>
              <w:marRight w:val="0"/>
              <w:marTop w:val="4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8971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1091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86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9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943498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7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138279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8793510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73643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4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37831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062472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51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602331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32501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5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129829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623575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30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395321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461784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203464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24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03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128853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73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1024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9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5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7617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79522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67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56676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76101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512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28409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921107">
                      <w:marLeft w:val="0"/>
                      <w:marRight w:val="6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BDCDC"/>
                        <w:right w:val="none" w:sz="0" w:space="0" w:color="auto"/>
                      </w:divBdr>
                      <w:divsChild>
                        <w:div w:id="12446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3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5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23642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99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1216">
                                      <w:marLeft w:val="1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6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898700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265FA6"/>
                                    <w:right w:val="none" w:sz="0" w:space="0" w:color="auto"/>
                                  </w:divBdr>
                                </w:div>
                                <w:div w:id="52154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DBDCDC"/>
                                        <w:right w:val="none" w:sz="0" w:space="0" w:color="auto"/>
                                      </w:divBdr>
                                      <w:divsChild>
                                        <w:div w:id="86822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6485">
                                              <w:marLeft w:val="434"/>
                                              <w:marRight w:val="0"/>
                                              <w:marTop w:val="0"/>
                                              <w:marBottom w:val="1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05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87435">
                                              <w:marLeft w:val="144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criterions/30457" TargetMode="External"/><Relationship Id="rId13" Type="http://schemas.openxmlformats.org/officeDocument/2006/relationships/hyperlink" Target="https://bus.gov.ru/criterions/3034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us.gov.ru/criterions/30341" TargetMode="External"/><Relationship Id="rId12" Type="http://schemas.openxmlformats.org/officeDocument/2006/relationships/hyperlink" Target="https://bus.gov.ru/criterions/30345" TargetMode="External"/><Relationship Id="rId17" Type="http://schemas.openxmlformats.org/officeDocument/2006/relationships/hyperlink" Target="https://bus.gov.ru/criterions/303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us.gov.ru/criterions/30340" TargetMode="External"/><Relationship Id="rId1" Type="http://schemas.openxmlformats.org/officeDocument/2006/relationships/styles" Target="styles.xml"/><Relationship Id="rId6" Type="http://schemas.openxmlformats.org/officeDocument/2006/relationships/hyperlink" Target="https://bus.gov.ru/criterions/30617" TargetMode="External"/><Relationship Id="rId11" Type="http://schemas.openxmlformats.org/officeDocument/2006/relationships/hyperlink" Target="https://bus.gov.ru/criterions/30348" TargetMode="External"/><Relationship Id="rId5" Type="http://schemas.openxmlformats.org/officeDocument/2006/relationships/hyperlink" Target="https://bus.gov.ru/criterions/30350" TargetMode="External"/><Relationship Id="rId15" Type="http://schemas.openxmlformats.org/officeDocument/2006/relationships/hyperlink" Target="https://bus.gov.ru/criterions/30338" TargetMode="External"/><Relationship Id="rId10" Type="http://schemas.openxmlformats.org/officeDocument/2006/relationships/hyperlink" Target="https://bus.gov.ru/criterions/3034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bus.gov.ru/criterions/30349" TargetMode="External"/><Relationship Id="rId9" Type="http://schemas.openxmlformats.org/officeDocument/2006/relationships/hyperlink" Target="https://bus.gov.ru/criterions/30347" TargetMode="External"/><Relationship Id="rId14" Type="http://schemas.openxmlformats.org/officeDocument/2006/relationships/hyperlink" Target="https://bus.gov.ru/criterions/30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2138</Words>
  <Characters>12187</Characters>
  <Application>Microsoft Office Word</Application>
  <DocSecurity>0</DocSecurity>
  <Lines>101</Lines>
  <Paragraphs>28</Paragraphs>
  <ScaleCrop>false</ScaleCrop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2025-03-14T11:38:00Z</dcterms:created>
  <dcterms:modified xsi:type="dcterms:W3CDTF">2025-03-14T11:44:00Z</dcterms:modified>
</cp:coreProperties>
</file>